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4B6A4" w14:textId="77777777" w:rsidR="00E33FB5" w:rsidRDefault="00EA1D1C" w:rsidP="00BD6303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Сводка отзывов (вопросов, замечаний и предложений) по отчету об ОВОС</w:t>
      </w:r>
    </w:p>
    <w:p w14:paraId="22916D76" w14:textId="77777777" w:rsidR="00144927" w:rsidRDefault="00144927" w:rsidP="00EA1D1C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144927">
        <w:rPr>
          <w:rFonts w:ascii="Times New Roman" w:hAnsi="Times New Roman" w:cs="Times New Roman"/>
          <w:sz w:val="30"/>
          <w:szCs w:val="30"/>
        </w:rPr>
        <w:t xml:space="preserve">«Возведение склада готовой продукции на территории промплощадки РУПП «Гранит»» </w:t>
      </w:r>
    </w:p>
    <w:p w14:paraId="1D78EA9E" w14:textId="03530271" w:rsidR="00EA1D1C" w:rsidRPr="00EA1D1C" w:rsidRDefault="00EA1D1C" w:rsidP="00EA1D1C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(наименование объекта проектирования)</w:t>
      </w:r>
    </w:p>
    <w:p w14:paraId="42CD6951" w14:textId="77777777" w:rsidR="00EA1D1C" w:rsidRDefault="00EA1D1C">
      <w:pPr>
        <w:rPr>
          <w:rFonts w:ascii="Times New Roman" w:hAnsi="Times New Roman" w:cs="Times New Roman"/>
          <w:sz w:val="3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5"/>
        <w:gridCol w:w="3239"/>
        <w:gridCol w:w="2923"/>
        <w:gridCol w:w="2801"/>
      </w:tblGrid>
      <w:tr w:rsidR="00EA1D1C" w14:paraId="70B77855" w14:textId="77777777" w:rsidTr="00EA1D1C">
        <w:tc>
          <w:tcPr>
            <w:tcW w:w="675" w:type="dxa"/>
          </w:tcPr>
          <w:p w14:paraId="5D4E31EC" w14:textId="77777777" w:rsidR="00EA1D1C" w:rsidRPr="00EA1D1C" w:rsidRDefault="00EA1D1C" w:rsidP="00EA1D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1D1C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3261" w:type="dxa"/>
          </w:tcPr>
          <w:p w14:paraId="1BDE2159" w14:textId="77777777" w:rsidR="00EA1D1C" w:rsidRPr="00EA1D1C" w:rsidRDefault="00EA1D1C" w:rsidP="00EA1D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1D1C">
              <w:rPr>
                <w:rFonts w:ascii="Times New Roman" w:hAnsi="Times New Roman" w:cs="Times New Roman"/>
                <w:sz w:val="20"/>
                <w:szCs w:val="20"/>
              </w:rPr>
              <w:t>Ф.И.О., контактная информация участника общественных обсуждений/регистрационный номер участника собрания</w:t>
            </w:r>
          </w:p>
        </w:tc>
        <w:tc>
          <w:tcPr>
            <w:tcW w:w="2976" w:type="dxa"/>
          </w:tcPr>
          <w:p w14:paraId="33B21B6A" w14:textId="77777777" w:rsidR="00EA1D1C" w:rsidRPr="00EA1D1C" w:rsidRDefault="00EA1D1C" w:rsidP="00EA1D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Содержание вопроса, замечания и (или) предложения</w:t>
            </w:r>
          </w:p>
        </w:tc>
        <w:tc>
          <w:tcPr>
            <w:tcW w:w="2835" w:type="dxa"/>
          </w:tcPr>
          <w:p w14:paraId="52D2814E" w14:textId="77777777" w:rsidR="00EA1D1C" w:rsidRPr="00EA1D1C" w:rsidRDefault="00EA1D1C" w:rsidP="00EA1D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Ответ на вопрос, информация о принятии либо обоснование отклонения замечания и (или) предложения</w:t>
            </w:r>
          </w:p>
        </w:tc>
      </w:tr>
      <w:tr w:rsidR="00EA1D1C" w14:paraId="6BBB05C8" w14:textId="77777777" w:rsidTr="002F605A">
        <w:tc>
          <w:tcPr>
            <w:tcW w:w="675" w:type="dxa"/>
          </w:tcPr>
          <w:p w14:paraId="49903D67" w14:textId="47E5B300" w:rsidR="00EA1D1C" w:rsidRPr="00EA1D1C" w:rsidRDefault="00ED01D5" w:rsidP="00EA1D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072" w:type="dxa"/>
            <w:gridSpan w:val="3"/>
          </w:tcPr>
          <w:p w14:paraId="3D90813E" w14:textId="77777777" w:rsidR="00EA1D1C" w:rsidRPr="00EA1D1C" w:rsidRDefault="00EA1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Отзывы, поступившие письменными обращениями (по почте, факсу):</w:t>
            </w:r>
          </w:p>
        </w:tc>
      </w:tr>
      <w:tr w:rsidR="00833756" w14:paraId="02437593" w14:textId="77777777" w:rsidTr="002F605A">
        <w:tc>
          <w:tcPr>
            <w:tcW w:w="675" w:type="dxa"/>
          </w:tcPr>
          <w:p w14:paraId="4DF4D366" w14:textId="5210E9E8" w:rsidR="00833756" w:rsidRDefault="00ED01D5" w:rsidP="00833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072" w:type="dxa"/>
            <w:gridSpan w:val="3"/>
          </w:tcPr>
          <w:p w14:paraId="445EC1F4" w14:textId="51FEAFEF" w:rsidR="00833756" w:rsidRDefault="00833756" w:rsidP="008337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Отзывы, поступившие по телефону:</w:t>
            </w:r>
          </w:p>
        </w:tc>
      </w:tr>
      <w:tr w:rsidR="00833756" w14:paraId="6C1F46E0" w14:textId="77777777" w:rsidTr="002F605A">
        <w:tc>
          <w:tcPr>
            <w:tcW w:w="675" w:type="dxa"/>
          </w:tcPr>
          <w:p w14:paraId="4856BBFF" w14:textId="6DEA3A20" w:rsidR="00833756" w:rsidRDefault="00ED01D5" w:rsidP="00833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072" w:type="dxa"/>
            <w:gridSpan w:val="3"/>
          </w:tcPr>
          <w:p w14:paraId="42770C4A" w14:textId="2D7CBCF7" w:rsidR="00833756" w:rsidRDefault="00833756" w:rsidP="008337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Отзывы, поступившие в ходе собрания по обсуждению отчета об ОВОС:</w:t>
            </w:r>
          </w:p>
        </w:tc>
      </w:tr>
      <w:tr w:rsidR="00833756" w14:paraId="42C08598" w14:textId="77777777" w:rsidTr="00DA1403">
        <w:tc>
          <w:tcPr>
            <w:tcW w:w="675" w:type="dxa"/>
          </w:tcPr>
          <w:p w14:paraId="40012415" w14:textId="4DC4DD74" w:rsidR="00833756" w:rsidRPr="00EA1D1C" w:rsidRDefault="00ED01D5" w:rsidP="00833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072" w:type="dxa"/>
            <w:gridSpan w:val="3"/>
          </w:tcPr>
          <w:p w14:paraId="06D2096E" w14:textId="77777777" w:rsidR="00833756" w:rsidRPr="00EA1D1C" w:rsidRDefault="00833756" w:rsidP="008337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Отзывы, поступившие электронными обращениями:</w:t>
            </w:r>
          </w:p>
        </w:tc>
      </w:tr>
      <w:tr w:rsidR="00ED01D5" w14:paraId="3330AE0D" w14:textId="77777777" w:rsidTr="00EA1D1C">
        <w:tc>
          <w:tcPr>
            <w:tcW w:w="675" w:type="dxa"/>
            <w:vMerge w:val="restart"/>
          </w:tcPr>
          <w:p w14:paraId="6ED200BE" w14:textId="1470807D" w:rsidR="00ED01D5" w:rsidRPr="00EA1D1C" w:rsidRDefault="00ED01D5" w:rsidP="00833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261" w:type="dxa"/>
            <w:vMerge w:val="restart"/>
          </w:tcPr>
          <w:p w14:paraId="097361C7" w14:textId="20FCA3A4" w:rsidR="00ED01D5" w:rsidRPr="00EA1D1C" w:rsidRDefault="00ED01D5" w:rsidP="00833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976" w:type="dxa"/>
          </w:tcPr>
          <w:p w14:paraId="2A7AC05F" w14:textId="6C729AC6" w:rsidR="00ED01D5" w:rsidRPr="00EA1D1C" w:rsidRDefault="00ED01D5" w:rsidP="00C60B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0BB1">
              <w:rPr>
                <w:rFonts w:ascii="Times New Roman" w:hAnsi="Times New Roman" w:cs="Times New Roman"/>
                <w:sz w:val="20"/>
                <w:szCs w:val="20"/>
              </w:rPr>
              <w:t>Мероприятия по пылеподавлению в отчете описаны достаточно поверхностно и без конкретики. В тексте не указано, какие именно способы будут применяться для уменьшения пылеобразования — например, будет ли проводиться регулярный полив территории, использоваться специальные установки или иные методы.</w:t>
            </w:r>
            <w:r w:rsidRPr="00C60BB1">
              <w:rPr>
                <w:rFonts w:ascii="Times New Roman" w:hAnsi="Times New Roman" w:cs="Times New Roman"/>
                <w:sz w:val="20"/>
                <w:szCs w:val="20"/>
              </w:rPr>
              <w:br/>
              <w:t>Также не раскрыто, как именно эти меры будут реализовываться на практике: не указана частота их применения, при каких условиях они будут использоваться (например, при ветре или в сухую погоду), а также не определен порядок контроля за их выполнением.</w:t>
            </w:r>
            <w:r w:rsidRPr="00C60BB1">
              <w:rPr>
                <w:rFonts w:ascii="Times New Roman" w:hAnsi="Times New Roman" w:cs="Times New Roman"/>
                <w:sz w:val="20"/>
                <w:szCs w:val="20"/>
              </w:rPr>
              <w:br/>
              <w:t>Кроме того, в отчете отсутствует оценка эффективности данных мероприятий — не показано, насколько они реально снижают выбросы пыли и обеспечивают соблюдение установленных нормативов.</w:t>
            </w:r>
          </w:p>
        </w:tc>
        <w:tc>
          <w:tcPr>
            <w:tcW w:w="2835" w:type="dxa"/>
          </w:tcPr>
          <w:p w14:paraId="4232D560" w14:textId="67B1FB3D" w:rsidR="00ED01D5" w:rsidRPr="00EA1D1C" w:rsidRDefault="00ED01D5" w:rsidP="005F44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5F4427">
              <w:rPr>
                <w:rFonts w:ascii="Times New Roman" w:hAnsi="Times New Roman" w:cs="Times New Roman"/>
                <w:sz w:val="20"/>
                <w:szCs w:val="20"/>
              </w:rPr>
              <w:t>ода в технологическом процессе проектируемого производства не используется. Снижение пыления на площадках хранения продукции (щебня), осуществляется через установку ветрозащитных экранов/ограждений и укрытия штабелей брезентом или пленкой. Системы увлажнения (распылители воды) проектными решениями не предусмотрены.</w:t>
            </w:r>
          </w:p>
        </w:tc>
      </w:tr>
      <w:tr w:rsidR="00ED01D5" w14:paraId="602A886F" w14:textId="77777777" w:rsidTr="00EA1D1C">
        <w:tc>
          <w:tcPr>
            <w:tcW w:w="675" w:type="dxa"/>
            <w:vMerge/>
          </w:tcPr>
          <w:p w14:paraId="1F38FBEE" w14:textId="77777777" w:rsidR="00ED01D5" w:rsidRDefault="00ED01D5" w:rsidP="00833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68258B83" w14:textId="77777777" w:rsidR="00ED01D5" w:rsidRPr="00EA1D1C" w:rsidRDefault="00ED01D5" w:rsidP="00833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6C3F843C" w14:textId="77777777" w:rsidR="00ED01D5" w:rsidRDefault="00ED01D5" w:rsidP="00C60B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0BB1">
              <w:rPr>
                <w:rFonts w:ascii="Times New Roman" w:hAnsi="Times New Roman" w:cs="Times New Roman"/>
                <w:sz w:val="20"/>
                <w:szCs w:val="20"/>
              </w:rPr>
              <w:t xml:space="preserve">В разделе 5.3 указано, что объект не оказывает негативного воздействия на поверхностные и подземные воды, так как производственные сточные воды не образуются, а хозяйственно-бытовые стоки локализуются в «стандартных бытовых модулях, оборудованных блоком биотуалет». Однако данное </w:t>
            </w:r>
            <w:r w:rsidRPr="00C60B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обоснование является недостаточным.</w:t>
            </w:r>
          </w:p>
          <w:p w14:paraId="03660752" w14:textId="367E7807" w:rsidR="00ED01D5" w:rsidRPr="00EA1D1C" w:rsidRDefault="00ED01D5" w:rsidP="00C60B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0BB1">
              <w:rPr>
                <w:rFonts w:ascii="Times New Roman" w:hAnsi="Times New Roman" w:cs="Times New Roman"/>
                <w:sz w:val="20"/>
                <w:szCs w:val="20"/>
              </w:rPr>
              <w:t>В отчете не представлен расчет водохозяйственного баланса, не рассмотрены объемы образования поверхностного стока, в том числе дождевых и талых вод, которые могут загрязняться при эксплуатации объекта. Также отсутствует описание системы их сбора, отвода и контроля, что не позволяет оценить возможное воздействие на окружающую среду.</w:t>
            </w:r>
            <w:r w:rsidRPr="00C60BB1">
              <w:rPr>
                <w:rFonts w:ascii="Times New Roman" w:hAnsi="Times New Roman" w:cs="Times New Roman"/>
                <w:sz w:val="20"/>
                <w:szCs w:val="20"/>
              </w:rPr>
              <w:br/>
              <w:t>Кроме того, не приведен расчет хозяйственно-питьевого водоснабжения.</w:t>
            </w:r>
          </w:p>
        </w:tc>
        <w:tc>
          <w:tcPr>
            <w:tcW w:w="2835" w:type="dxa"/>
          </w:tcPr>
          <w:p w14:paraId="1D79695F" w14:textId="77777777" w:rsidR="00ED01D5" w:rsidRDefault="00ED01D5" w:rsidP="00ED01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</w:t>
            </w:r>
            <w:r w:rsidRPr="00ED01D5">
              <w:rPr>
                <w:rFonts w:ascii="Times New Roman" w:hAnsi="Times New Roman" w:cs="Times New Roman"/>
                <w:sz w:val="20"/>
                <w:szCs w:val="20"/>
              </w:rPr>
              <w:t>ода в технологическом процессе проектируемого производства не используется. На производственной площадке сети водопровода и канализации отсутствуют. Источником водоснабжения для питьевых нужд является привозная вода.</w:t>
            </w:r>
          </w:p>
          <w:p w14:paraId="7C338963" w14:textId="5F2FDCCC" w:rsidR="00ED01D5" w:rsidRPr="00EA1D1C" w:rsidRDefault="00ED01D5" w:rsidP="00ED01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D01D5">
              <w:rPr>
                <w:rFonts w:ascii="Times New Roman" w:hAnsi="Times New Roman" w:cs="Times New Roman"/>
                <w:sz w:val="20"/>
                <w:szCs w:val="20"/>
              </w:rPr>
              <w:t xml:space="preserve">бслуживание техники, оборудования и иные вспомогательные </w:t>
            </w:r>
            <w:r w:rsidRPr="00ED01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технологические операции с использованием воды отсутствуют. Стоки из биотуалета по мере накопления вывозятся специализированными ассенизаторскими машинами, в места согласованные с органами санитарно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D01D5">
              <w:rPr>
                <w:rFonts w:ascii="Times New Roman" w:hAnsi="Times New Roman" w:cs="Times New Roman"/>
                <w:sz w:val="20"/>
                <w:szCs w:val="20"/>
              </w:rPr>
              <w:t xml:space="preserve"> эпидемиологической службы (</w:t>
            </w:r>
            <w:proofErr w:type="spellStart"/>
            <w:r w:rsidRPr="00ED01D5">
              <w:rPr>
                <w:rFonts w:ascii="Times New Roman" w:hAnsi="Times New Roman" w:cs="Times New Roman"/>
                <w:sz w:val="20"/>
                <w:szCs w:val="20"/>
              </w:rPr>
              <w:t>ЦГиЭ</w:t>
            </w:r>
            <w:proofErr w:type="spellEnd"/>
            <w:r w:rsidRPr="00ED01D5">
              <w:rPr>
                <w:rFonts w:ascii="Times New Roman" w:hAnsi="Times New Roman" w:cs="Times New Roman"/>
                <w:sz w:val="20"/>
                <w:szCs w:val="20"/>
              </w:rPr>
              <w:t>) и местными исполнительными органами. Утилизация производится специализированными службами, имеющими лицензию, на очистные сооружения или пункты приема жидких бытовых отходов (ЖБО). В связи с выше сказанным, расчет водохозяйственного баланса объекта, включая баланс водопотребления и водоотведения отсутствует.</w:t>
            </w:r>
          </w:p>
        </w:tc>
      </w:tr>
      <w:tr w:rsidR="00ED01D5" w14:paraId="4D84FEE8" w14:textId="77777777" w:rsidTr="00EA1D1C">
        <w:tc>
          <w:tcPr>
            <w:tcW w:w="675" w:type="dxa"/>
            <w:vMerge/>
          </w:tcPr>
          <w:p w14:paraId="08878533" w14:textId="77777777" w:rsidR="00ED01D5" w:rsidRDefault="00ED01D5" w:rsidP="00833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520D9C7D" w14:textId="77777777" w:rsidR="00ED01D5" w:rsidRPr="00EA1D1C" w:rsidRDefault="00ED01D5" w:rsidP="00833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6F3952A1" w14:textId="4464F6A5" w:rsidR="00ED01D5" w:rsidRPr="00EA1D1C" w:rsidRDefault="00ED01D5" w:rsidP="005F44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4427">
              <w:rPr>
                <w:rFonts w:ascii="Times New Roman" w:hAnsi="Times New Roman" w:cs="Times New Roman"/>
                <w:sz w:val="20"/>
                <w:szCs w:val="20"/>
              </w:rPr>
              <w:t>Отсутствует информация о том, как на объекте будет организована стоянка и хранение автотранспорта и техники, а также какая система водоотведения поверхностных вод предусмотрена на этих участках.</w:t>
            </w:r>
          </w:p>
        </w:tc>
        <w:tc>
          <w:tcPr>
            <w:tcW w:w="2835" w:type="dxa"/>
          </w:tcPr>
          <w:p w14:paraId="0523E7EC" w14:textId="5A9F6EFE" w:rsidR="00ED01D5" w:rsidRPr="00EA1D1C" w:rsidRDefault="00ED01D5" w:rsidP="00ED01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D01D5">
              <w:rPr>
                <w:rFonts w:ascii="Times New Roman" w:hAnsi="Times New Roman" w:cs="Times New Roman"/>
                <w:sz w:val="20"/>
                <w:szCs w:val="20"/>
              </w:rPr>
              <w:t>тоянка и хранение техники организуются на специально отведенных площадках с твердым покрытием, на территории существующего предприятия. На территории проектируемого склада готовой продукции стоянка и хранение автотранспорта и техники осуществляться не будет. Система водоотведения поверхностных вод на этих участках является существующей и ее изменение проектными решениями не предусмотрено.</w:t>
            </w:r>
          </w:p>
        </w:tc>
      </w:tr>
      <w:tr w:rsidR="00ED01D5" w14:paraId="0D5FC0FC" w14:textId="77777777" w:rsidTr="00EA1D1C">
        <w:tc>
          <w:tcPr>
            <w:tcW w:w="675" w:type="dxa"/>
            <w:vMerge/>
          </w:tcPr>
          <w:p w14:paraId="01578479" w14:textId="77777777" w:rsidR="00ED01D5" w:rsidRDefault="00ED01D5" w:rsidP="00833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vMerge/>
          </w:tcPr>
          <w:p w14:paraId="1581D606" w14:textId="77777777" w:rsidR="00ED01D5" w:rsidRPr="00EA1D1C" w:rsidRDefault="00ED01D5" w:rsidP="00833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30FC6346" w14:textId="70215483" w:rsidR="00ED01D5" w:rsidRPr="00EA1D1C" w:rsidRDefault="00ED01D5" w:rsidP="005F44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4427">
              <w:rPr>
                <w:rFonts w:ascii="Times New Roman" w:hAnsi="Times New Roman" w:cs="Times New Roman"/>
                <w:sz w:val="20"/>
                <w:szCs w:val="20"/>
              </w:rPr>
              <w:t>В отчете также отсутствует информация о системе обращения с отходами производства как на стадии строительства, так и на стадии эксплуатации объекта. Не представлен перечень образующихся отходов, их качественный состав и количественные показатели.</w:t>
            </w:r>
            <w:r w:rsidRPr="005F4427">
              <w:rPr>
                <w:rFonts w:ascii="Times New Roman" w:hAnsi="Times New Roman" w:cs="Times New Roman"/>
                <w:sz w:val="20"/>
                <w:szCs w:val="20"/>
              </w:rPr>
              <w:br/>
              <w:t>Кроме того, не указаны источники образования отходов, их классы опасности, условия временного хранения, порядок накопления, вывоза и дальнейшего обращения (использование, переработка или захоронение).</w:t>
            </w:r>
          </w:p>
        </w:tc>
        <w:tc>
          <w:tcPr>
            <w:tcW w:w="2835" w:type="dxa"/>
          </w:tcPr>
          <w:p w14:paraId="212E45BF" w14:textId="77777777" w:rsidR="00ED01D5" w:rsidRDefault="00382FC6" w:rsidP="00382F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382FC6">
              <w:rPr>
                <w:rFonts w:ascii="Times New Roman" w:hAnsi="Times New Roman" w:cs="Times New Roman"/>
                <w:sz w:val="20"/>
                <w:szCs w:val="20"/>
              </w:rPr>
              <w:t xml:space="preserve">истеме обращения с отходами производства как на стадии строительства, так и на стадии эксплуатации объекта осуществляется в соответствии с разработанной и действующей «Инструкцией по обращению с отходами производства», которая определяет порядок организации и осуществления деятельности, связанной с образованием отходов, включая нормирование их образования, сбор, учет, пере возку, хранение, использование, передачу на использование и </w:t>
            </w:r>
            <w:r w:rsidRPr="00382F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обезвреживание, в том числе путем захоронения. В период строительства объекта ответственным за обращение с отходами будет строи тельная организация, в рамках договорных обязательств. В период эксплуатации объекта - РУПП «Гранит». В отчете представлен перечень образующихся отходов, их качественный состав и количественные показатели (таблица 6.1– Классификация отходов). Посредством контроля качества принимаемого на склад материала исключается возможность образования отходов производства.</w:t>
            </w:r>
          </w:p>
          <w:p w14:paraId="5D793128" w14:textId="737DF9DE" w:rsidR="00382FC6" w:rsidRPr="00EA1D1C" w:rsidRDefault="00382FC6" w:rsidP="00382F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382FC6">
              <w:rPr>
                <w:rFonts w:ascii="Times New Roman" w:hAnsi="Times New Roman" w:cs="Times New Roman"/>
                <w:sz w:val="20"/>
                <w:szCs w:val="20"/>
              </w:rPr>
              <w:t xml:space="preserve">ехническое обслуживание и ремонт </w:t>
            </w:r>
            <w:r w:rsidR="000411E7" w:rsidRPr="00382FC6">
              <w:rPr>
                <w:rFonts w:ascii="Times New Roman" w:hAnsi="Times New Roman" w:cs="Times New Roman"/>
                <w:sz w:val="20"/>
                <w:szCs w:val="20"/>
              </w:rPr>
              <w:t>автотранспорта</w:t>
            </w:r>
            <w:r w:rsidRPr="00382FC6">
              <w:rPr>
                <w:rFonts w:ascii="Times New Roman" w:hAnsi="Times New Roman" w:cs="Times New Roman"/>
                <w:sz w:val="20"/>
                <w:szCs w:val="20"/>
              </w:rPr>
              <w:t xml:space="preserve"> и погрузочной техники, используемых при реализации проектных решений силами и средствами предприятия не осуществляются (только по договору со сторонней организацией), условия в части обращения с отходами производства оговариваются в дог воре.</w:t>
            </w:r>
          </w:p>
        </w:tc>
      </w:tr>
    </w:tbl>
    <w:p w14:paraId="7783B2D2" w14:textId="77777777" w:rsidR="00EA1D1C" w:rsidRDefault="00EA1D1C">
      <w:pPr>
        <w:rPr>
          <w:rFonts w:ascii="Times New Roman" w:hAnsi="Times New Roman" w:cs="Times New Roman"/>
          <w:sz w:val="30"/>
          <w:szCs w:val="30"/>
        </w:rPr>
      </w:pPr>
    </w:p>
    <w:p w14:paraId="12700D97" w14:textId="77777777" w:rsidR="00EA1D1C" w:rsidRDefault="00EA1D1C" w:rsidP="00EA1D1C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Комиссия:</w:t>
      </w:r>
    </w:p>
    <w:p w14:paraId="6FC61186" w14:textId="77777777" w:rsidR="00EA1D1C" w:rsidRDefault="00EA1D1C" w:rsidP="00EA1D1C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1C9B4050" w14:textId="77777777" w:rsidR="00763FB2" w:rsidRDefault="009F4326" w:rsidP="00763FB2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 С.В.</w:t>
      </w:r>
      <w:r w:rsidR="00763FB2">
        <w:rPr>
          <w:rFonts w:ascii="Times New Roman" w:hAnsi="Times New Roman" w:cs="Times New Roman"/>
          <w:sz w:val="30"/>
          <w:szCs w:val="30"/>
        </w:rPr>
        <w:t>Черненко</w:t>
      </w:r>
    </w:p>
    <w:p w14:paraId="0AFEEFA5" w14:textId="77777777" w:rsidR="00EA1D1C" w:rsidRDefault="00EA1D1C" w:rsidP="00EA1D1C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713C315B" w14:textId="77777777" w:rsidR="00EA1D1C" w:rsidRDefault="00EA1D1C" w:rsidP="00EA1D1C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____________________ </w:t>
      </w:r>
      <w:r w:rsidR="003B29E3">
        <w:rPr>
          <w:rFonts w:ascii="Times New Roman" w:hAnsi="Times New Roman" w:cs="Times New Roman"/>
          <w:sz w:val="30"/>
          <w:szCs w:val="30"/>
        </w:rPr>
        <w:t xml:space="preserve">Д.И.Липский </w:t>
      </w:r>
    </w:p>
    <w:p w14:paraId="2D3E548A" w14:textId="77777777" w:rsidR="007B4D92" w:rsidRDefault="007B4D92" w:rsidP="00EA1D1C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4B3DFBF0" w14:textId="77777777" w:rsidR="00763FB2" w:rsidRDefault="00763FB2" w:rsidP="00763FB2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4B7CCB">
        <w:rPr>
          <w:rFonts w:ascii="Times New Roman" w:hAnsi="Times New Roman" w:cs="Times New Roman"/>
          <w:sz w:val="30"/>
          <w:szCs w:val="30"/>
        </w:rPr>
        <w:t xml:space="preserve">____________________ </w:t>
      </w:r>
      <w:proofErr w:type="spellStart"/>
      <w:r w:rsidR="00234ECB">
        <w:rPr>
          <w:rFonts w:ascii="Times New Roman" w:hAnsi="Times New Roman" w:cs="Times New Roman"/>
          <w:sz w:val="30"/>
          <w:szCs w:val="30"/>
        </w:rPr>
        <w:t>Л.Я.Шелег</w:t>
      </w:r>
      <w:proofErr w:type="spellEnd"/>
    </w:p>
    <w:p w14:paraId="23F6FCCF" w14:textId="77777777" w:rsidR="00C358DB" w:rsidRDefault="00C358DB" w:rsidP="00763FB2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554D43C6" w14:textId="77777777" w:rsidR="00C358DB" w:rsidRDefault="00C358DB" w:rsidP="00C358DB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4B7CCB">
        <w:rPr>
          <w:rFonts w:ascii="Times New Roman" w:hAnsi="Times New Roman" w:cs="Times New Roman"/>
          <w:sz w:val="30"/>
          <w:szCs w:val="30"/>
        </w:rPr>
        <w:t xml:space="preserve">____________________ </w:t>
      </w:r>
      <w:proofErr w:type="spellStart"/>
      <w:r>
        <w:rPr>
          <w:rFonts w:ascii="Times New Roman" w:hAnsi="Times New Roman" w:cs="Times New Roman"/>
          <w:sz w:val="30"/>
          <w:szCs w:val="30"/>
        </w:rPr>
        <w:t>С.С.Баган</w:t>
      </w:r>
      <w:proofErr w:type="spellEnd"/>
    </w:p>
    <w:p w14:paraId="102DF413" w14:textId="77777777" w:rsidR="00C358DB" w:rsidRPr="004B7CCB" w:rsidRDefault="00C358DB" w:rsidP="00763FB2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4DF93B04" w14:textId="05B82FEF" w:rsidR="007B4D92" w:rsidRDefault="00EA1D1C" w:rsidP="00EA1D1C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____________________ </w:t>
      </w:r>
      <w:proofErr w:type="spellStart"/>
      <w:r w:rsidR="00515695">
        <w:rPr>
          <w:rFonts w:ascii="Times New Roman" w:hAnsi="Times New Roman" w:cs="Times New Roman"/>
          <w:sz w:val="30"/>
          <w:szCs w:val="30"/>
        </w:rPr>
        <w:t>М.Н.Жук</w:t>
      </w:r>
      <w:proofErr w:type="spellEnd"/>
    </w:p>
    <w:p w14:paraId="19BECD16" w14:textId="77777777" w:rsidR="00BD6303" w:rsidRDefault="00BD6303" w:rsidP="00EA1D1C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1A8963D4" w14:textId="4D8873C3" w:rsidR="00BD6303" w:rsidRDefault="00BD6303" w:rsidP="00BD6303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 А.В.Шкут</w:t>
      </w:r>
    </w:p>
    <w:p w14:paraId="6D59F88B" w14:textId="77777777" w:rsidR="00870EB2" w:rsidRDefault="00870EB2" w:rsidP="00EA1D1C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0D162B29" w14:textId="77777777" w:rsidR="00EA1D1C" w:rsidRDefault="00CA68CE" w:rsidP="00EA1D1C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CA68CE">
        <w:rPr>
          <w:rFonts w:ascii="Times New Roman" w:hAnsi="Times New Roman" w:cs="Times New Roman"/>
          <w:sz w:val="30"/>
          <w:szCs w:val="30"/>
        </w:rPr>
        <w:t xml:space="preserve"> </w:t>
      </w:r>
      <w:r w:rsidR="00EA1D1C">
        <w:rPr>
          <w:rFonts w:ascii="Times New Roman" w:hAnsi="Times New Roman" w:cs="Times New Roman"/>
          <w:sz w:val="30"/>
          <w:szCs w:val="30"/>
        </w:rPr>
        <w:t xml:space="preserve">____________________ </w:t>
      </w:r>
      <w:r w:rsidR="00234ECB">
        <w:rPr>
          <w:rFonts w:ascii="Times New Roman" w:hAnsi="Times New Roman" w:cs="Times New Roman"/>
          <w:sz w:val="30"/>
          <w:szCs w:val="30"/>
        </w:rPr>
        <w:t>Ю.А.Ященко</w:t>
      </w:r>
    </w:p>
    <w:p w14:paraId="2682816A" w14:textId="77777777" w:rsidR="004B7CCB" w:rsidRDefault="004B7CCB" w:rsidP="00EA1D1C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77AB77DA" w14:textId="3C734600" w:rsidR="007B4D92" w:rsidRDefault="001A1CE5" w:rsidP="00102778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1A1CE5">
        <w:rPr>
          <w:rFonts w:ascii="Times New Roman" w:hAnsi="Times New Roman" w:cs="Times New Roman"/>
          <w:sz w:val="30"/>
          <w:szCs w:val="30"/>
        </w:rPr>
        <w:t>Электронная версия соответствует оригиналу</w:t>
      </w:r>
    </w:p>
    <w:sectPr w:rsidR="007B4D92" w:rsidSect="00EA1D1C">
      <w:foot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30036" w14:textId="77777777" w:rsidR="0022267E" w:rsidRDefault="0022267E" w:rsidP="00144927">
      <w:pPr>
        <w:spacing w:after="0" w:line="240" w:lineRule="auto"/>
      </w:pPr>
      <w:r>
        <w:separator/>
      </w:r>
    </w:p>
  </w:endnote>
  <w:endnote w:type="continuationSeparator" w:id="0">
    <w:p w14:paraId="02BEA09A" w14:textId="77777777" w:rsidR="0022267E" w:rsidRDefault="0022267E" w:rsidP="00144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1BEC9" w14:textId="77777777" w:rsidR="00144927" w:rsidRPr="0046011C" w:rsidRDefault="00144927" w:rsidP="00144927">
    <w:pPr>
      <w:spacing w:after="0" w:line="240" w:lineRule="auto"/>
      <w:jc w:val="both"/>
      <w:rPr>
        <w:rFonts w:ascii="Times New Roman" w:hAnsi="Times New Roman" w:cs="Times New Roman"/>
        <w:sz w:val="20"/>
        <w:szCs w:val="30"/>
      </w:rPr>
    </w:pPr>
    <w:r w:rsidRPr="0046011C">
      <w:rPr>
        <w:rFonts w:ascii="Times New Roman" w:hAnsi="Times New Roman" w:cs="Times New Roman"/>
        <w:sz w:val="20"/>
        <w:szCs w:val="30"/>
      </w:rPr>
      <w:t>* Ф.И.О., контактная информация участника общественных обсуждений, включая список заявителей коллективных обращений, предоставляется организатором общественных обсуждений при дополнительном запросе, согласно Закона Республики Беларусь от 7 мая 2021 г. № 99-З «О защите персональных данных»</w:t>
    </w:r>
  </w:p>
  <w:p w14:paraId="240CD5E7" w14:textId="77777777" w:rsidR="00144927" w:rsidRDefault="0014492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FBDD7" w14:textId="77777777" w:rsidR="0022267E" w:rsidRDefault="0022267E" w:rsidP="00144927">
      <w:pPr>
        <w:spacing w:after="0" w:line="240" w:lineRule="auto"/>
      </w:pPr>
      <w:r>
        <w:separator/>
      </w:r>
    </w:p>
  </w:footnote>
  <w:footnote w:type="continuationSeparator" w:id="0">
    <w:p w14:paraId="7D1D8BB4" w14:textId="77777777" w:rsidR="0022267E" w:rsidRDefault="0022267E" w:rsidP="001449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9D63D9"/>
    <w:multiLevelType w:val="hybridMultilevel"/>
    <w:tmpl w:val="C3DED6D8"/>
    <w:lvl w:ilvl="0" w:tplc="8F1E1DC8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42499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D1C"/>
    <w:rsid w:val="00016F77"/>
    <w:rsid w:val="000411E7"/>
    <w:rsid w:val="00074BF7"/>
    <w:rsid w:val="00102778"/>
    <w:rsid w:val="00144927"/>
    <w:rsid w:val="00193D3C"/>
    <w:rsid w:val="001A1CE5"/>
    <w:rsid w:val="001C002B"/>
    <w:rsid w:val="001E565F"/>
    <w:rsid w:val="0022267E"/>
    <w:rsid w:val="00234ECB"/>
    <w:rsid w:val="002813E7"/>
    <w:rsid w:val="002C4399"/>
    <w:rsid w:val="003310E2"/>
    <w:rsid w:val="00382FC6"/>
    <w:rsid w:val="003B29E3"/>
    <w:rsid w:val="003E36B7"/>
    <w:rsid w:val="00447A77"/>
    <w:rsid w:val="00453FA9"/>
    <w:rsid w:val="004B7CCB"/>
    <w:rsid w:val="00507FA5"/>
    <w:rsid w:val="00515695"/>
    <w:rsid w:val="005F4427"/>
    <w:rsid w:val="006638E8"/>
    <w:rsid w:val="00763FB2"/>
    <w:rsid w:val="007B4D92"/>
    <w:rsid w:val="00800D53"/>
    <w:rsid w:val="00806E41"/>
    <w:rsid w:val="00833756"/>
    <w:rsid w:val="00870EB2"/>
    <w:rsid w:val="00935BE7"/>
    <w:rsid w:val="00980CF5"/>
    <w:rsid w:val="009833F7"/>
    <w:rsid w:val="009F4326"/>
    <w:rsid w:val="00B372AC"/>
    <w:rsid w:val="00BD6303"/>
    <w:rsid w:val="00BD6947"/>
    <w:rsid w:val="00C105E4"/>
    <w:rsid w:val="00C358DB"/>
    <w:rsid w:val="00C60BB1"/>
    <w:rsid w:val="00C83AE3"/>
    <w:rsid w:val="00CA68CE"/>
    <w:rsid w:val="00CD3C2B"/>
    <w:rsid w:val="00D06C8B"/>
    <w:rsid w:val="00E33FB5"/>
    <w:rsid w:val="00E93D44"/>
    <w:rsid w:val="00EA1D1C"/>
    <w:rsid w:val="00ED01D5"/>
    <w:rsid w:val="00F85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DAB4E"/>
  <w15:docId w15:val="{021FEB21-DEE0-4235-816A-1C9DA23CB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1D1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7B4D9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34E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34ECB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449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44927"/>
  </w:style>
  <w:style w:type="paragraph" w:styleId="a9">
    <w:name w:val="footer"/>
    <w:basedOn w:val="a"/>
    <w:link w:val="aa"/>
    <w:uiPriority w:val="99"/>
    <w:unhideWhenUsed/>
    <w:rsid w:val="001449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449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53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FBDB98-3AC8-4400-99F0-F8EAFCDB8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866</Words>
  <Characters>4941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TOP</dc:creator>
  <cp:lastModifiedBy>Людмила Шелег</cp:lastModifiedBy>
  <cp:revision>4</cp:revision>
  <cp:lastPrinted>2026-04-17T09:50:00Z</cp:lastPrinted>
  <dcterms:created xsi:type="dcterms:W3CDTF">2026-07-10T07:49:00Z</dcterms:created>
  <dcterms:modified xsi:type="dcterms:W3CDTF">2026-07-10T07:50:00Z</dcterms:modified>
</cp:coreProperties>
</file>